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F432EE" w:rsidRDefault="00F432EE" w:rsidP="00F432EE">
      <w:pPr>
        <w:pStyle w:val="Bezodstpw"/>
        <w:spacing w:line="360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„</w:t>
      </w:r>
      <w:r>
        <w:rPr>
          <w:rFonts w:ascii="Arial" w:eastAsia="Times New Roman" w:hAnsi="Arial" w:cs="Arial"/>
          <w:b/>
          <w:szCs w:val="20"/>
          <w:lang w:eastAsia="pl-PL"/>
        </w:rPr>
        <w:t xml:space="preserve">Modernizacja energetyczna wielorodzinnych budynków </w:t>
      </w:r>
    </w:p>
    <w:p w:rsidR="00F432EE" w:rsidRDefault="00F432EE" w:rsidP="00F432EE">
      <w:pPr>
        <w:pStyle w:val="Bezodstpw"/>
        <w:spacing w:line="360" w:lineRule="auto"/>
        <w:ind w:left="720"/>
        <w:jc w:val="both"/>
        <w:rPr>
          <w:rFonts w:ascii="Arial" w:hAnsi="Arial" w:cs="Arial"/>
          <w:b/>
          <w:sz w:val="22"/>
          <w:szCs w:val="28"/>
        </w:rPr>
      </w:pPr>
      <w:r>
        <w:rPr>
          <w:rFonts w:ascii="Arial" w:eastAsia="Times New Roman" w:hAnsi="Arial" w:cs="Arial"/>
          <w:b/>
          <w:szCs w:val="20"/>
          <w:lang w:eastAsia="pl-PL"/>
        </w:rPr>
        <w:t xml:space="preserve">                        mieszkalnych w gminie Ustrzyki Dolne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  <w:sz w:val="22"/>
          <w:szCs w:val="28"/>
        </w:rPr>
        <w:t xml:space="preserve"> 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bookmarkStart w:id="1" w:name="_GoBack"/>
            <w:bookmarkEnd w:id="1"/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C039A"/>
    <w:rsid w:val="002247E0"/>
    <w:rsid w:val="00391726"/>
    <w:rsid w:val="003D2C2E"/>
    <w:rsid w:val="00427B58"/>
    <w:rsid w:val="005C0B6A"/>
    <w:rsid w:val="0061602F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774C6"/>
    <w:rsid w:val="00D515A1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5</cp:revision>
  <cp:lastPrinted>2017-03-02T07:29:00Z</cp:lastPrinted>
  <dcterms:created xsi:type="dcterms:W3CDTF">2017-02-20T07:57:00Z</dcterms:created>
  <dcterms:modified xsi:type="dcterms:W3CDTF">2017-05-26T08:08:00Z</dcterms:modified>
</cp:coreProperties>
</file>